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12"/>
      </w:tblGrid>
      <w:tr>
        <w:tc>
          <w:tcPr>
            <w:tcW w:type="dxa" w:w="10312"/>
            <w:shd w:val="clear" w:fill="0A2540"/>
          </w:tcPr>
          <w:p>
            <w:pPr>
              <w:spacing w:before="200" w:after="40"/>
            </w:pPr>
            <w:r>
              <w:rPr>
                <w:b/>
                <w:color w:val="FFFFFF"/>
                <w:sz w:val="32"/>
              </w:rPr>
              <w:t xml:space="preserve">  Compte rendu de réunion de chantier</w:t>
            </w:r>
          </w:p>
          <w:p>
            <w:pPr>
              <w:spacing w:after="200"/>
            </w:pPr>
            <w:r>
              <w:rPr>
                <w:color w:val="BFD3F7"/>
                <w:sz w:val="19"/>
              </w:rPr>
              <w:t xml:space="preserve">  Trame type : en-tête, participants, avancement par lot, décisions, tâches, annexes</w:t>
            </w:r>
          </w:p>
        </w:tc>
      </w:tr>
    </w:tbl>
    <w:p>
      <w:pPr>
        <w:spacing w:before="120"/>
      </w:pPr>
      <w:r>
        <w:rPr>
          <w:color w:val="7A8AA0"/>
          <w:sz w:val="16"/>
        </w:rPr>
        <w:t>Modèle ArchiVoice · Version du 8 juillet 2026 · archivoice.fr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10312"/>
      </w:tblGrid>
      <w:tr>
        <w:tc>
          <w:tcPr>
            <w:tcW w:type="dxa" w:w="10312"/>
            <w:shd w:val="clear" w:fill="F8FAFC"/>
          </w:tcPr>
          <w:p>
            <w:pPr>
              <w:spacing w:before="80" w:after="80"/>
            </w:pPr>
            <w:r>
              <w:rPr>
                <w:b/>
                <w:color w:val="0A2540"/>
                <w:sz w:val="18"/>
              </w:rPr>
              <w:t xml:space="preserve">Comment utiliser ce modèle : </w:t>
            </w:r>
            <w:r>
              <w:rPr>
                <w:color w:val="41546E"/>
                <w:sz w:val="18"/>
              </w:rPr>
              <w:t>remplacez les mentions entre crochets, supprimez les rubriques inutiles, gardez la numérotation continue des CR. Les tâches non soldées des CR précédents se reportent avec leur numéro d'origine.</w:t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1. OPÉRATION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5156"/>
        <w:gridCol w:w="5156"/>
      </w:tblGrid>
      <w:tr>
        <w:tc>
          <w:tcPr>
            <w:tcW w:type="dxa" w:w="311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Champ</w:t>
            </w:r>
          </w:p>
        </w:tc>
        <w:tc>
          <w:tcPr>
            <w:tcW w:type="dxa" w:w="6633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À compléter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Opération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[Nom et adresse du chantier]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Maître d'ouvrage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[Nom, contact]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Maître d'œuvre / architecte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[Agence, contact]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Compte rendu n°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[XX]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Réunion du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[Date et heure]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Prochaine réunion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[Date, heure et lieu]</w:t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2. PARTICIPANTS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Entreprise / organisme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Lot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Représentant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P / E / A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  <w:t>[Entreprise]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[N° et intitulé]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[Nom]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[P]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</w:tr>
    </w:tbl>
    <w:p>
      <w:r>
        <w:rPr>
          <w:i/>
          <w:color w:val="7A8AA0"/>
          <w:sz w:val="17"/>
        </w:rPr>
        <w:t>P = présent, E = excusé, A = absent convoqué. Les absents convoqués sont réputés informés du contenu.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3. AVANCEMENT PAR LOT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Lot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Avancement constaté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Écart planning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Effectifs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  <w:t>[N° et intitulé]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[Constat factuel]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[Aucun / retard estimé]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[Nb]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4. OBSERVATIONS TECHNIQUES</w:t>
      </w:r>
    </w:p>
    <w:p>
      <w:r>
        <w:t>[Points de qualité, non-conformités constatées, réponses aux questions techniques en suspens. Une observation = un fait localisé, daté, photographié si possible.]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5. DÉCISIONS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N°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Décision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Origine (MOA / MOE)</w:t>
            </w:r>
          </w:p>
        </w:tc>
        <w:tc>
          <w:tcPr>
            <w:tcW w:type="dxa" w:w="257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Incidence coût / délai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  <w:t>[XX.1]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[Décision prise en séance]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[Qui décide]</w:t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  <w:t>[Aucune / à chiffrer]</w:t>
            </w:r>
          </w:p>
        </w:tc>
      </w:tr>
      <w:tr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78"/>
          </w:tcPr>
          <w:p>
            <w:r/>
            <w:r>
              <w:rPr>
                <w:sz w:val="18"/>
              </w:rPr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6. TÂCHES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1719"/>
        <w:gridCol w:w="1719"/>
        <w:gridCol w:w="1719"/>
        <w:gridCol w:w="1719"/>
        <w:gridCol w:w="1719"/>
        <w:gridCol w:w="1719"/>
      </w:tblGrid>
      <w:tr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N°</w:t>
            </w:r>
          </w:p>
        </w:tc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Lot</w:t>
            </w:r>
          </w:p>
        </w:tc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Action</w:t>
            </w:r>
          </w:p>
        </w:tc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Responsable</w:t>
            </w:r>
          </w:p>
        </w:tc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Échéance</w:t>
            </w:r>
          </w:p>
        </w:tc>
        <w:tc>
          <w:tcPr>
            <w:tcW w:type="dxa" w:w="1719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Statut</w:t>
            </w:r>
          </w:p>
        </w:tc>
      </w:tr>
      <w:tr>
        <w:tc>
          <w:tcPr>
            <w:tcW w:type="dxa" w:w="1719"/>
          </w:tcPr>
          <w:p>
            <w:r/>
            <w:r>
              <w:rPr>
                <w:sz w:val="18"/>
              </w:rPr>
              <w:t>[XX.1]</w:t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  <w:t>[Lot]</w:t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  <w:t>[Action à réaliser]</w:t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  <w:t>[Entreprise / MOE / MOA]</w:t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  <w:t>[Date]</w:t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  <w:t>[Nouvelle]</w:t>
            </w:r>
          </w:p>
        </w:tc>
      </w:tr>
      <w:tr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19"/>
          </w:tcPr>
          <w:p>
            <w:r/>
            <w:r>
              <w:rPr>
                <w:sz w:val="18"/>
              </w:rPr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7. PLANNING ET ALÉAS</w:t>
      </w:r>
    </w:p>
    <w:p>
      <w:r>
        <w:t>[Jours d'intempéries, livraisons attendues, jalons à venir.]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8. ANNEXES</w:t>
      </w:r>
    </w:p>
    <w:p>
      <w:r>
        <w:t>[Photos datées et localisées, documents remis en séance.]</w:t>
      </w:r>
    </w:p>
    <w:p>
      <w:r>
        <w:rPr>
          <w:i/>
          <w:color w:val="7A8AA0"/>
          <w:sz w:val="17"/>
        </w:rPr>
        <w:t>Mention d'approbation usuelle : le présent compte rendu est réputé approuvé sauf observation écrite sous 8 jours (à adapter au CCAP de l'opération). Diffusion recommandée sous 48 heures à tous les intervenants.</w:t>
      </w:r>
    </w:p>
    <w:p>
      <w:pPr>
        <w:pBdr>
          <w:top w:val="single" w:sz="4" w:space="4" w:color="DDE5EF"/>
        </w:pBdr>
        <w:spacing w:before="280"/>
      </w:pPr>
      <w:r>
        <w:rPr>
          <w:color w:val="7A8AA0"/>
          <w:sz w:val="17"/>
        </w:rPr>
        <w:t>Modèle proposé par ArchiVoice (archivoice.fr), le logiciel qui rédige vos comptes rendus de chantier à partir d'une simple dictée. Libre d'utilisation dans vos opérations.</w:t>
      </w:r>
    </w:p>
    <w:sectPr w:rsidR="00FC693F" w:rsidRPr="0006063C" w:rsidSect="00034616">
      <w:pgSz w:w="12240" w:h="15840"/>
      <w:pgMar w:top="794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415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