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78"/>
      </w:tblGrid>
      <w:tr>
        <w:tc>
          <w:tcPr>
            <w:tcW w:type="dxa" w:w="9978"/>
            <w:shd w:val="clear" w:color="auto" w:fill="0A2540"/>
          </w:tcPr>
          <w:p>
            <w:pPr>
              <w:spacing w:before="120"/>
            </w:pPr>
            <w:r>
              <w:rPr>
                <w:b/>
                <w:i w:val="0"/>
                <w:color w:val="FFFFFF"/>
                <w:sz w:val="32"/>
              </w:rPr>
              <w:t xml:space="preserve">  Demande de remise du DOE</w:t>
            </w:r>
          </w:p>
          <w:p>
            <w:pPr>
              <w:spacing w:after="120"/>
            </w:pPr>
            <w:r>
              <w:rPr>
                <w:b w:val="0"/>
                <w:i w:val="0"/>
                <w:color w:val="D6DEE8"/>
                <w:sz w:val="18"/>
              </w:rPr>
              <w:t xml:space="preserve">  Lettre du maître d'œuvre à l'entreprise : documents attendus, délai, conséquences</w:t>
            </w:r>
          </w:p>
        </w:tc>
      </w:tr>
    </w:tbl>
    <w:p>
      <w:r>
        <w:rPr>
          <w:b w:val="0"/>
          <w:i w:val="0"/>
          <w:color w:val="7A8AA0"/>
          <w:sz w:val="16"/>
        </w:rPr>
        <w:t>Modèle ArchiVoice · Version du 3 octobre 2026 · archivoice.fr</w:t>
      </w:r>
    </w:p>
    <w:tbl>
      <w:tblPr>
        <w:tblW w:type="auto" w:w="0"/>
        <w:tblLook w:firstColumn="1" w:firstRow="1" w:lastColumn="0" w:lastRow="0" w:noHBand="0" w:noVBand="1" w:val="04A0"/>
        <w:tblBorders>
          <w:top w:val="single" w:sz="4" w:color="D6DEE8"/>
          <w:left w:val="single" w:sz="4" w:color="D6DEE8"/>
          <w:bottom w:val="single" w:sz="4" w:color="D6DEE8"/>
          <w:right w:val="single" w:sz="4" w:color="D6DEE8"/>
          <w:insideH w:val="single" w:sz="4" w:color="D6DEE8"/>
          <w:insideV w:val="single" w:sz="4" w:color="D6DEE8"/>
        </w:tblBorders>
      </w:tblPr>
      <w:tblGrid>
        <w:gridCol w:w="9978"/>
      </w:tblGrid>
      <w:tr>
        <w:tc>
          <w:tcPr>
            <w:tcW w:type="dxa" w:w="9978"/>
            <w:shd w:val="clear" w:color="auto" w:fill="F8FAFC"/>
          </w:tcPr>
          <w:p>
            <w:r>
              <w:rPr>
                <w:b/>
                <w:i w:val="0"/>
                <w:color w:val="0A2540"/>
                <w:sz w:val="19"/>
              </w:rPr>
              <w:t xml:space="preserve">Comment utiliser ce modèle : </w:t>
            </w:r>
            <w:r>
              <w:rPr>
                <w:b w:val="0"/>
                <w:i w:val="0"/>
                <w:color w:val="334155"/>
                <w:sz w:val="19"/>
              </w:rPr>
              <w:t>une lettre par entreprise, envoyée avant les opérations préalables à la réception. Joignez la liste des documents attendus pour son lot (onglet « Checklist DOE » du fichier Excel).</w:t>
            </w:r>
          </w:p>
        </w:tc>
      </w:tr>
    </w:tbl>
    <w:p/>
    <w:p>
      <w:pPr>
        <w:spacing w:after="0"/>
      </w:pPr>
      <w:r>
        <w:rPr>
          <w:b w:val="0"/>
          <w:i w:val="0"/>
          <w:color w:val="1E293B"/>
          <w:sz w:val="20"/>
        </w:rPr>
        <w:t>[Agence d'architecture ou maître d'œuvre]</w:t>
      </w:r>
    </w:p>
    <w:p>
      <w:pPr>
        <w:spacing w:after="0"/>
      </w:pPr>
      <w:r>
        <w:rPr>
          <w:b w:val="0"/>
          <w:i w:val="0"/>
          <w:color w:val="1E293B"/>
          <w:sz w:val="20"/>
        </w:rPr>
        <w:t>[Adresse]</w:t>
      </w:r>
    </w:p>
    <w:p>
      <w:pPr>
        <w:spacing w:after="0"/>
      </w:pPr>
      <w:r>
        <w:rPr>
          <w:b w:val="0"/>
          <w:i w:val="0"/>
          <w:color w:val="1E293B"/>
          <w:sz w:val="20"/>
        </w:rPr>
        <w:t>[Téléphone, e-mail]</w:t>
      </w:r>
    </w:p>
    <w:p/>
    <w:p>
      <w:pPr>
        <w:spacing w:after="80"/>
        <w:jc w:val="right"/>
      </w:pPr>
      <w:r>
        <w:rPr>
          <w:b w:val="0"/>
          <w:i w:val="0"/>
          <w:color w:val="1E293B"/>
          <w:sz w:val="20"/>
        </w:rPr>
        <w:t>[Entreprise titulaire du lot]</w:t>
        <w:br/>
        <w:t>[Adresse]</w:t>
      </w:r>
    </w:p>
    <w:p>
      <w:pPr>
        <w:spacing w:after="80"/>
        <w:jc w:val="right"/>
      </w:pPr>
      <w:r>
        <w:rPr>
          <w:b w:val="0"/>
          <w:i w:val="0"/>
          <w:color w:val="1E293B"/>
          <w:sz w:val="20"/>
        </w:rPr>
        <w:t>[Ville], le [date]</w:t>
      </w:r>
    </w:p>
    <w:p>
      <w:pPr>
        <w:spacing w:after="40"/>
      </w:pPr>
      <w:r>
        <w:rPr>
          <w:b w:val="0"/>
          <w:i w:val="0"/>
          <w:color w:val="1E293B"/>
          <w:sz w:val="18"/>
        </w:rPr>
        <w:t>Lettre recommandée avec accusé de réception, ou remise contre signature</w:t>
      </w:r>
    </w:p>
    <w:p>
      <w:pPr>
        <w:spacing w:after="80"/>
      </w:pPr>
      <w:r>
        <w:rPr>
          <w:b/>
          <w:i w:val="0"/>
          <w:color w:val="1E293B"/>
          <w:sz w:val="20"/>
        </w:rPr>
        <w:t>Objet : remise du dossier des ouvrages exécutés (DOE), lot [n° et intitulé]</w:t>
      </w:r>
    </w:p>
    <w:p>
      <w:pPr>
        <w:spacing w:after="80"/>
      </w:pPr>
      <w:r>
        <w:rPr>
          <w:b w:val="0"/>
          <w:i w:val="0"/>
          <w:color w:val="1E293B"/>
          <w:sz w:val="19"/>
        </w:rPr>
        <w:t>Opération : [nom et adresse du chantier] · Marché : [références, date de signature]</w:t>
      </w:r>
    </w:p>
    <w:p/>
    <w:p>
      <w:pPr>
        <w:spacing w:after="80"/>
      </w:pPr>
      <w:r>
        <w:rPr>
          <w:b w:val="0"/>
          <w:i w:val="0"/>
          <w:color w:val="1E293B"/>
          <w:sz w:val="20"/>
        </w:rPr>
        <w:t>Madame, Monsieur,</w:t>
      </w:r>
    </w:p>
    <w:p>
      <w:pPr>
        <w:spacing w:after="80"/>
      </w:pPr>
      <w:r>
        <w:rPr>
          <w:b w:val="0"/>
          <w:i w:val="0"/>
          <w:color w:val="1E293B"/>
          <w:sz w:val="20"/>
        </w:rPr>
        <w:t>La réception des travaux de votre lot est envisagée à compter du [date prévisionnelle]. Afin de constituer le dossier des ouvrages exécutés de l'opération, nous vous remercions de nous adresser les documents de votre lot listés ci-dessous, au plus tard le [date limite].</w:t>
      </w:r>
    </w:p>
    <w:p>
      <w:pPr>
        <w:spacing w:after="80"/>
      </w:pPr>
      <w:r>
        <w:rPr>
          <w:b w:val="0"/>
          <w:i w:val="0"/>
          <w:color w:val="1E293B"/>
          <w:sz w:val="20"/>
        </w:rPr>
        <w:t>[Marché public] Conformément à l'article 40.1 du CCAG Travaux 2021, ces documents sont à remettre lors de la demande de réception. [Marché privé] Conformément à l'article [n°] du [CCAP ou contrat], ces documents sont dus avant la réception.</w:t>
      </w:r>
    </w:p>
    <w:p>
      <w:pPr>
        <w:spacing w:before="200"/>
      </w:pPr>
      <w:r>
        <w:rPr>
          <w:b/>
          <w:i w:val="0"/>
          <w:color w:val="2563EB"/>
          <w:sz w:val="20"/>
        </w:rPr>
        <w:t>DOCUMENTS ATTENDUS POUR VOTRE LOT</w:t>
      </w:r>
    </w:p>
    <w:tbl>
      <w:tblPr>
        <w:tblW w:type="auto" w:w="0"/>
        <w:tblLook w:firstColumn="1" w:firstRow="1" w:lastColumn="0" w:lastRow="0" w:noHBand="0" w:noVBand="1" w:val="04A0"/>
        <w:tblBorders>
          <w:top w:val="single" w:sz="4" w:color="D6DEE8"/>
          <w:left w:val="single" w:sz="4" w:color="D6DEE8"/>
          <w:bottom w:val="single" w:sz="4" w:color="D6DEE8"/>
          <w:right w:val="single" w:sz="4" w:color="D6DEE8"/>
          <w:insideH w:val="single" w:sz="4" w:color="D6DEE8"/>
          <w:insideV w:val="single" w:sz="4" w:color="D6DEE8"/>
        </w:tblBorders>
      </w:tblPr>
      <w:tblGrid>
        <w:gridCol w:w="3326"/>
        <w:gridCol w:w="3326"/>
        <w:gridCol w:w="3326"/>
      </w:tblGrid>
      <w:tr>
        <w:tc>
          <w:tcPr>
            <w:tcW w:type="dxa" w:w="5953"/>
            <w:shd w:val="clear" w:color="auto" w:fill="EEF2F9"/>
          </w:tcPr>
          <w:p>
            <w:r>
              <w:rPr>
                <w:b/>
                <w:i w:val="0"/>
                <w:color w:val="0A2540"/>
                <w:sz w:val="18"/>
              </w:rPr>
              <w:t>Document</w:t>
            </w:r>
          </w:p>
        </w:tc>
        <w:tc>
          <w:tcPr>
            <w:tcW w:type="dxa" w:w="2381"/>
            <w:shd w:val="clear" w:color="auto" w:fill="EEF2F9"/>
          </w:tcPr>
          <w:p>
            <w:r>
              <w:rPr>
                <w:b/>
                <w:i w:val="0"/>
                <w:color w:val="0A2540"/>
                <w:sz w:val="18"/>
              </w:rPr>
              <w:t>Format</w:t>
            </w:r>
          </w:p>
        </w:tc>
        <w:tc>
          <w:tcPr>
            <w:tcW w:type="dxa" w:w="1644"/>
            <w:shd w:val="clear" w:color="auto" w:fill="EEF2F9"/>
          </w:tcPr>
          <w:p>
            <w:r>
              <w:rPr>
                <w:b/>
                <w:i w:val="0"/>
                <w:color w:val="0A2540"/>
                <w:sz w:val="18"/>
              </w:rPr>
              <w:t>Remis le</w:t>
            </w:r>
          </w:p>
        </w:tc>
      </w:tr>
      <w:tr>
        <w:tc>
          <w:tcPr>
            <w:tcW w:type="dxa" w:w="5953"/>
          </w:tcPr>
          <w:p>
            <w:r>
              <w:rPr>
                <w:b/>
                <w:i w:val="0"/>
                <w:color w:val="334155"/>
                <w:sz w:val="18"/>
              </w:rPr>
              <w:t>Plans d'exécution conformes à la réalisation</w:t>
            </w:r>
          </w:p>
        </w:tc>
        <w:tc>
          <w:tcPr>
            <w:tcW w:type="dxa" w:w="2381"/>
          </w:tcPr>
          <w:p>
            <w:r>
              <w:rPr>
                <w:b w:val="0"/>
                <w:i w:val="0"/>
                <w:color w:val="334155"/>
                <w:sz w:val="18"/>
              </w:rPr>
              <w:t>PDF + DWG (IFC si BIM)</w:t>
            </w:r>
          </w:p>
        </w:tc>
        <w:tc>
          <w:tcPr>
            <w:tcW w:type="dxa" w:w="1644"/>
          </w:tcPr>
          <w:p>
            <w:r>
              <w:rPr>
                <w:b w:val="0"/>
                <w:i w:val="0"/>
                <w:color w:val="334155"/>
                <w:sz w:val="18"/>
              </w:rPr>
            </w:r>
          </w:p>
        </w:tc>
      </w:tr>
      <w:tr>
        <w:tc>
          <w:tcPr>
            <w:tcW w:type="dxa" w:w="5953"/>
          </w:tcPr>
          <w:p>
            <w:r>
              <w:rPr>
                <w:b/>
                <w:i w:val="0"/>
                <w:color w:val="334155"/>
                <w:sz w:val="18"/>
              </w:rPr>
              <w:t>Fiches techniques des matériaux et produits mis en œuvre</w:t>
            </w:r>
          </w:p>
        </w:tc>
        <w:tc>
          <w:tcPr>
            <w:tcW w:type="dxa" w:w="2381"/>
          </w:tcPr>
          <w:p>
            <w:r>
              <w:rPr>
                <w:b w:val="0"/>
                <w:i w:val="0"/>
                <w:color w:val="334155"/>
                <w:sz w:val="18"/>
              </w:rPr>
              <w:t>PDF</w:t>
            </w:r>
          </w:p>
        </w:tc>
        <w:tc>
          <w:tcPr>
            <w:tcW w:type="dxa" w:w="1644"/>
          </w:tcPr>
          <w:p>
            <w:r>
              <w:rPr>
                <w:b w:val="0"/>
                <w:i w:val="0"/>
                <w:color w:val="334155"/>
                <w:sz w:val="18"/>
              </w:rPr>
            </w:r>
          </w:p>
        </w:tc>
      </w:tr>
      <w:tr>
        <w:tc>
          <w:tcPr>
            <w:tcW w:type="dxa" w:w="5953"/>
          </w:tcPr>
          <w:p>
            <w:r>
              <w:rPr>
                <w:b/>
                <w:i w:val="0"/>
                <w:color w:val="334155"/>
                <w:sz w:val="18"/>
              </w:rPr>
              <w:t>Spécifications de pose</w:t>
            </w:r>
          </w:p>
        </w:tc>
        <w:tc>
          <w:tcPr>
            <w:tcW w:type="dxa" w:w="2381"/>
          </w:tcPr>
          <w:p>
            <w:r>
              <w:rPr>
                <w:b w:val="0"/>
                <w:i w:val="0"/>
                <w:color w:val="334155"/>
                <w:sz w:val="18"/>
              </w:rPr>
              <w:t>PDF</w:t>
            </w:r>
          </w:p>
        </w:tc>
        <w:tc>
          <w:tcPr>
            <w:tcW w:type="dxa" w:w="1644"/>
          </w:tcPr>
          <w:p>
            <w:r>
              <w:rPr>
                <w:b w:val="0"/>
                <w:i w:val="0"/>
                <w:color w:val="334155"/>
                <w:sz w:val="18"/>
              </w:rPr>
            </w:r>
          </w:p>
        </w:tc>
      </w:tr>
      <w:tr>
        <w:tc>
          <w:tcPr>
            <w:tcW w:type="dxa" w:w="5953"/>
          </w:tcPr>
          <w:p>
            <w:r>
              <w:rPr>
                <w:b/>
                <w:i w:val="0"/>
                <w:color w:val="334155"/>
                <w:sz w:val="18"/>
              </w:rPr>
              <w:t>Notices de fonctionnement</w:t>
            </w:r>
          </w:p>
        </w:tc>
        <w:tc>
          <w:tcPr>
            <w:tcW w:type="dxa" w:w="2381"/>
          </w:tcPr>
          <w:p>
            <w:r>
              <w:rPr>
                <w:b w:val="0"/>
                <w:i w:val="0"/>
                <w:color w:val="334155"/>
                <w:sz w:val="18"/>
              </w:rPr>
              <w:t>PDF</w:t>
            </w:r>
          </w:p>
        </w:tc>
        <w:tc>
          <w:tcPr>
            <w:tcW w:type="dxa" w:w="1644"/>
          </w:tcPr>
          <w:p>
            <w:r>
              <w:rPr>
                <w:b w:val="0"/>
                <w:i w:val="0"/>
                <w:color w:val="334155"/>
                <w:sz w:val="18"/>
              </w:rPr>
            </w:r>
          </w:p>
        </w:tc>
      </w:tr>
      <w:tr>
        <w:tc>
          <w:tcPr>
            <w:tcW w:type="dxa" w:w="5953"/>
          </w:tcPr>
          <w:p>
            <w:r>
              <w:rPr>
                <w:b/>
                <w:i w:val="0"/>
                <w:color w:val="334155"/>
                <w:sz w:val="18"/>
              </w:rPr>
              <w:t>Prescriptions de maintenance des équipements</w:t>
            </w:r>
          </w:p>
        </w:tc>
        <w:tc>
          <w:tcPr>
            <w:tcW w:type="dxa" w:w="2381"/>
          </w:tcPr>
          <w:p>
            <w:r>
              <w:rPr>
                <w:b w:val="0"/>
                <w:i w:val="0"/>
                <w:color w:val="334155"/>
                <w:sz w:val="18"/>
              </w:rPr>
              <w:t>PDF</w:t>
            </w:r>
          </w:p>
        </w:tc>
        <w:tc>
          <w:tcPr>
            <w:tcW w:type="dxa" w:w="1644"/>
          </w:tcPr>
          <w:p>
            <w:r>
              <w:rPr>
                <w:b w:val="0"/>
                <w:i w:val="0"/>
                <w:color w:val="334155"/>
                <w:sz w:val="18"/>
              </w:rPr>
            </w:r>
          </w:p>
        </w:tc>
      </w:tr>
      <w:tr>
        <w:tc>
          <w:tcPr>
            <w:tcW w:type="dxa" w:w="5953"/>
          </w:tcPr>
          <w:p>
            <w:r>
              <w:rPr>
                <w:b/>
                <w:i w:val="0"/>
                <w:color w:val="334155"/>
                <w:sz w:val="18"/>
              </w:rPr>
              <w:t>Conditions de garantie des fabricants</w:t>
            </w:r>
          </w:p>
        </w:tc>
        <w:tc>
          <w:tcPr>
            <w:tcW w:type="dxa" w:w="2381"/>
          </w:tcPr>
          <w:p>
            <w:r>
              <w:rPr>
                <w:b w:val="0"/>
                <w:i w:val="0"/>
                <w:color w:val="334155"/>
                <w:sz w:val="18"/>
              </w:rPr>
              <w:t>PDF</w:t>
            </w:r>
          </w:p>
        </w:tc>
        <w:tc>
          <w:tcPr>
            <w:tcW w:type="dxa" w:w="1644"/>
          </w:tcPr>
          <w:p>
            <w:r>
              <w:rPr>
                <w:b w:val="0"/>
                <w:i w:val="0"/>
                <w:color w:val="334155"/>
                <w:sz w:val="18"/>
              </w:rPr>
            </w:r>
          </w:p>
        </w:tc>
      </w:tr>
      <w:tr>
        <w:tc>
          <w:tcPr>
            <w:tcW w:type="dxa" w:w="5953"/>
          </w:tcPr>
          <w:p>
            <w:r>
              <w:rPr>
                <w:b/>
                <w:i w:val="0"/>
                <w:color w:val="334155"/>
                <w:sz w:val="18"/>
              </w:rPr>
              <w:t>PV d'essais et de mise en service</w:t>
            </w:r>
          </w:p>
        </w:tc>
        <w:tc>
          <w:tcPr>
            <w:tcW w:type="dxa" w:w="2381"/>
          </w:tcPr>
          <w:p>
            <w:r>
              <w:rPr>
                <w:b w:val="0"/>
                <w:i w:val="0"/>
                <w:color w:val="334155"/>
                <w:sz w:val="18"/>
              </w:rPr>
              <w:t>PDF</w:t>
            </w:r>
          </w:p>
        </w:tc>
        <w:tc>
          <w:tcPr>
            <w:tcW w:type="dxa" w:w="1644"/>
          </w:tcPr>
          <w:p>
            <w:r>
              <w:rPr>
                <w:b w:val="0"/>
                <w:i w:val="0"/>
                <w:color w:val="334155"/>
                <w:sz w:val="18"/>
              </w:rPr>
            </w:r>
          </w:p>
        </w:tc>
      </w:tr>
      <w:tr>
        <w:tc>
          <w:tcPr>
            <w:tcW w:type="dxa" w:w="5953"/>
          </w:tcPr>
          <w:p>
            <w:r>
              <w:rPr>
                <w:b/>
                <w:i w:val="0"/>
                <w:color w:val="334155"/>
                <w:sz w:val="18"/>
              </w:rPr>
              <w:t>Constats d'évacuation des déchets</w:t>
            </w:r>
          </w:p>
        </w:tc>
        <w:tc>
          <w:tcPr>
            <w:tcW w:type="dxa" w:w="2381"/>
          </w:tcPr>
          <w:p>
            <w:r>
              <w:rPr>
                <w:b w:val="0"/>
                <w:i w:val="0"/>
                <w:color w:val="334155"/>
                <w:sz w:val="18"/>
              </w:rPr>
              <w:t>PDF</w:t>
            </w:r>
          </w:p>
        </w:tc>
        <w:tc>
          <w:tcPr>
            <w:tcW w:type="dxa" w:w="1644"/>
          </w:tcPr>
          <w:p>
            <w:r>
              <w:rPr>
                <w:b w:val="0"/>
                <w:i w:val="0"/>
                <w:color w:val="334155"/>
                <w:sz w:val="18"/>
              </w:rPr>
            </w:r>
          </w:p>
        </w:tc>
      </w:tr>
      <w:tr>
        <w:tc>
          <w:tcPr>
            <w:tcW w:type="dxa" w:w="5953"/>
          </w:tcPr>
          <w:p>
            <w:r>
              <w:rPr>
                <w:b/>
                <w:i w:val="0"/>
                <w:color w:val="334155"/>
                <w:sz w:val="18"/>
              </w:rPr>
              <w:t>Éléments pour le DIUO (copie au coordonnateur SPS)</w:t>
            </w:r>
          </w:p>
        </w:tc>
        <w:tc>
          <w:tcPr>
            <w:tcW w:type="dxa" w:w="2381"/>
          </w:tcPr>
          <w:p>
            <w:r>
              <w:rPr>
                <w:b w:val="0"/>
                <w:i w:val="0"/>
                <w:color w:val="334155"/>
                <w:sz w:val="18"/>
              </w:rPr>
              <w:t>PDF</w:t>
            </w:r>
          </w:p>
        </w:tc>
        <w:tc>
          <w:tcPr>
            <w:tcW w:type="dxa" w:w="1644"/>
          </w:tcPr>
          <w:p>
            <w:r>
              <w:rPr>
                <w:b w:val="0"/>
                <w:i w:val="0"/>
                <w:color w:val="334155"/>
                <w:sz w:val="18"/>
              </w:rPr>
            </w:r>
          </w:p>
        </w:tc>
      </w:tr>
    </w:tbl>
    <w:p>
      <w:r>
        <w:rPr>
          <w:b w:val="0"/>
          <w:i/>
          <w:color w:val="7A8AA0"/>
          <w:sz w:val="17"/>
        </w:rPr>
        <w:t>Les documents relatifs au DIUO sont également transmis au coordonnateur sécurité et protection de la santé.</w:t>
      </w:r>
    </w:p>
    <w:p/>
    <w:p>
      <w:pPr>
        <w:spacing w:after="80"/>
      </w:pPr>
      <w:r>
        <w:rPr>
          <w:b w:val="0"/>
          <w:i w:val="0"/>
          <w:color w:val="1E293B"/>
          <w:sz w:val="20"/>
        </w:rPr>
        <w:t>Les plans d'exécution doivent être conformes aux ouvrages réellement exécutés, et non aux plans du marché. Les documents remis sous forme électronique doivent être identifiables et exploitables dans les formats indiqués ci-dessus.</w:t>
      </w:r>
    </w:p>
    <w:p>
      <w:pPr>
        <w:spacing w:after="80"/>
      </w:pPr>
      <w:r>
        <w:rPr>
          <w:b w:val="0"/>
          <w:i w:val="0"/>
          <w:color w:val="1E293B"/>
          <w:sz w:val="20"/>
        </w:rPr>
        <w:t>Nous attirons votre attention sur le fait que l'absence de remise à la date demandée entraîne l'application des dispositions prévues par votre marché ([pénalités / retenue, article n°]), et que l'établissement du décompte définitif est lié à la remise du DOE complet [si le marché le prévoit].</w:t>
      </w:r>
    </w:p>
    <w:p>
      <w:pPr>
        <w:spacing w:after="80"/>
      </w:pPr>
      <w:r>
        <w:rPr>
          <w:b w:val="0"/>
          <w:i w:val="0"/>
          <w:color w:val="1E293B"/>
          <w:sz w:val="20"/>
        </w:rPr>
        <w:t>Nous restons à votre disposition pour toute précision et vous prions d'agréer, Madame, Monsieur, nos salutations distinguées.</w:t>
      </w:r>
    </w:p>
    <w:p/>
    <w:p>
      <w:pPr>
        <w:spacing w:after="80"/>
        <w:jc w:val="right"/>
      </w:pPr>
      <w:r>
        <w:rPr>
          <w:b w:val="0"/>
          <w:i w:val="0"/>
          <w:color w:val="1E293B"/>
          <w:sz w:val="20"/>
        </w:rPr>
        <w:t>[Nom, qualité, signature]</w:t>
      </w:r>
    </w:p>
    <w:p/>
    <w:p>
      <w:r>
        <w:rPr>
          <w:b w:val="0"/>
          <w:i w:val="0"/>
          <w:color w:val="7A8AA0"/>
          <w:sz w:val="17"/>
        </w:rPr>
        <w:t>Modèle proposé par ArchiVoice (archivoice.fr), le logiciel qui rédige vos comptes rendus de chantier à partir de votre dictée. Modèle indicatif, à adapter à votre marché : il ne remplace pas un conseil juridique sur un dossier particulier.</w:t>
      </w:r>
    </w:p>
    <w:sectPr w:rsidR="00FC693F" w:rsidRPr="0006063C" w:rsidSect="00034616">
      <w:pgSz w:w="11906" w:h="16838"/>
      <w:pgMar w:top="794"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